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ECF" w:rsidRDefault="00EA2ECF" w:rsidP="008A544D">
      <w:bookmarkStart w:id="0" w:name="_GoBack"/>
      <w:bookmarkEnd w:id="0"/>
    </w:p>
    <w:p w:rsidR="00EA2ECF" w:rsidRPr="00937014" w:rsidRDefault="00EA2ECF" w:rsidP="00EA2ECF">
      <w:pPr>
        <w:spacing w:after="120"/>
        <w:jc w:val="center"/>
        <w:rPr>
          <w:b/>
          <w:sz w:val="40"/>
          <w:szCs w:val="40"/>
          <w:u w:val="single"/>
          <w:lang w:val="en-GB"/>
        </w:rPr>
      </w:pPr>
      <w:r w:rsidRPr="00937014">
        <w:rPr>
          <w:b/>
          <w:sz w:val="40"/>
          <w:szCs w:val="40"/>
          <w:u w:val="single"/>
          <w:lang w:val="en-GB"/>
        </w:rPr>
        <w:t>STATEMENT FROM JUBILEE CARIBBEAN</w:t>
      </w:r>
    </w:p>
    <w:p w:rsidR="00EA2ECF" w:rsidRPr="00EA2ECF" w:rsidRDefault="00EA2ECF" w:rsidP="00EA2ECF">
      <w:pPr>
        <w:spacing w:after="120" w:line="276" w:lineRule="auto"/>
        <w:jc w:val="both"/>
        <w:rPr>
          <w:rFonts w:ascii="Calibri" w:hAnsi="Calibri" w:cs="Calibri"/>
          <w:b/>
          <w:sz w:val="24"/>
          <w:szCs w:val="24"/>
          <w:lang w:val="en-GB"/>
        </w:rPr>
      </w:pPr>
      <w:r w:rsidRPr="00EA2ECF">
        <w:rPr>
          <w:rFonts w:ascii="Calibri" w:hAnsi="Calibri" w:cs="Calibri"/>
          <w:b/>
          <w:sz w:val="24"/>
          <w:szCs w:val="24"/>
          <w:lang w:val="en-GB"/>
        </w:rPr>
        <w:t>A Call to the Governments of the Caribbean and the International Financial Institutions ahead of the next hurricane season: establish debt relief as an instrument for emergency support and reconstruction</w:t>
      </w:r>
    </w:p>
    <w:p w:rsidR="00EA2ECF" w:rsidRPr="00EA2ECF" w:rsidRDefault="00EA2ECF" w:rsidP="00EA2ECF">
      <w:pPr>
        <w:spacing w:after="120" w:line="276" w:lineRule="auto"/>
        <w:jc w:val="both"/>
        <w:rPr>
          <w:rFonts w:ascii="Calibri" w:hAnsi="Calibri" w:cs="Calibri"/>
          <w:sz w:val="24"/>
          <w:szCs w:val="24"/>
          <w:lang w:val="en-GB"/>
        </w:rPr>
      </w:pPr>
      <w:r w:rsidRPr="00EA2ECF">
        <w:rPr>
          <w:rFonts w:ascii="Calibri" w:hAnsi="Calibri" w:cs="Calibri"/>
          <w:sz w:val="24"/>
          <w:szCs w:val="24"/>
          <w:lang w:val="en-GB"/>
        </w:rPr>
        <w:t>The 2017 hurricane season has been one of the most devastating in the history of the Caribbean. In the most affected of the Eastern Caribbean islands, Barbuda and Dominica, we have seen lives lost and destruction totalling more than twice the annual GDP.</w:t>
      </w:r>
    </w:p>
    <w:p w:rsidR="00EA2ECF" w:rsidRPr="00EA2ECF" w:rsidRDefault="00EA2ECF" w:rsidP="00EA2ECF">
      <w:pPr>
        <w:pStyle w:val="Body"/>
        <w:spacing w:after="240"/>
        <w:jc w:val="both"/>
        <w:rPr>
          <w:sz w:val="24"/>
          <w:szCs w:val="24"/>
        </w:rPr>
      </w:pPr>
      <w:r w:rsidRPr="00EA2ECF">
        <w:rPr>
          <w:sz w:val="24"/>
          <w:szCs w:val="24"/>
          <w:lang w:val="en-GB"/>
        </w:rPr>
        <w:t xml:space="preserve">All research points to the fact that the growing severity of hurricanes in the Caribbean is related to man-made climate change. This means that we in the Caribbean, like some other nations elsewhere in the global south, are least responsible for but most affected by climate change.  </w:t>
      </w:r>
      <w:r w:rsidRPr="00EA2ECF">
        <w:rPr>
          <w:sz w:val="24"/>
          <w:szCs w:val="24"/>
          <w:lang w:val="en-US"/>
        </w:rPr>
        <w:t xml:space="preserve">The few dozen small Island States across the world, for example, have neither the size nor developmental history to have been major contributors to current climate change.  Yet these small Island States are the most easily devastated by rising seas and harsher storms.  Our brothers and sisters who inhabit these places are in peril, through no fault of their own.  </w:t>
      </w:r>
    </w:p>
    <w:p w:rsidR="00EA2ECF" w:rsidRPr="00EA2ECF" w:rsidRDefault="00EA2ECF" w:rsidP="00EA2ECF">
      <w:pPr>
        <w:spacing w:after="120" w:line="276" w:lineRule="auto"/>
        <w:jc w:val="both"/>
        <w:rPr>
          <w:rFonts w:ascii="Calibri" w:hAnsi="Calibri" w:cs="Calibri"/>
          <w:sz w:val="24"/>
          <w:szCs w:val="24"/>
          <w:lang w:val="en-GB"/>
        </w:rPr>
      </w:pPr>
      <w:r w:rsidRPr="00EA2ECF">
        <w:rPr>
          <w:rFonts w:ascii="Calibri" w:hAnsi="Calibri" w:cs="Calibri"/>
          <w:sz w:val="24"/>
          <w:szCs w:val="24"/>
          <w:lang w:val="en-GB"/>
        </w:rPr>
        <w:t>Still, our nations are not only exposed to adverse weather phenomena. Moreover, we are small Island States with small and less diversified economies that have little capacity to withstand external shocks, with which poor but larger nations may be able to cope. This has been one of the reasons that we have never been able to sustainably escape from our debt traps. However, our external debt can be turned into an instrument of efficient support in the event of future catastrophes, if there is a proper mechanism to allow for moratoria and serious debt restructuring.</w:t>
      </w:r>
    </w:p>
    <w:p w:rsidR="00EA2ECF" w:rsidRPr="00EA2ECF" w:rsidRDefault="00EA2ECF" w:rsidP="00EA2ECF">
      <w:pPr>
        <w:spacing w:after="120" w:line="276" w:lineRule="auto"/>
        <w:jc w:val="both"/>
        <w:rPr>
          <w:rFonts w:ascii="Calibri" w:hAnsi="Calibri" w:cs="Calibri"/>
          <w:sz w:val="24"/>
          <w:szCs w:val="24"/>
          <w:lang w:val="en-GB"/>
        </w:rPr>
      </w:pPr>
      <w:r w:rsidRPr="00EA2ECF">
        <w:rPr>
          <w:rFonts w:ascii="Calibri" w:hAnsi="Calibri" w:cs="Calibri"/>
          <w:sz w:val="24"/>
          <w:szCs w:val="24"/>
          <w:lang w:val="en-GB"/>
        </w:rPr>
        <w:t xml:space="preserve">As Churches in the Caribbean we have witnessed the grief and despair of our people last September, and we are not prepared to enter the next hurricane season without at least being able to tell them that our authorities shall be able to use scarce resources for immediate relief and mid-term reconstruction rather than debt service. </w:t>
      </w:r>
    </w:p>
    <w:p w:rsidR="00EA2ECF" w:rsidRPr="00EA2ECF" w:rsidRDefault="00EA2ECF" w:rsidP="00EA2ECF">
      <w:pPr>
        <w:spacing w:after="120" w:line="276" w:lineRule="auto"/>
        <w:jc w:val="both"/>
        <w:rPr>
          <w:rFonts w:ascii="Calibri" w:hAnsi="Calibri" w:cs="Calibri"/>
          <w:sz w:val="24"/>
          <w:szCs w:val="24"/>
          <w:lang w:val="en-GB"/>
        </w:rPr>
      </w:pPr>
      <w:r w:rsidRPr="00EA2ECF">
        <w:rPr>
          <w:rFonts w:ascii="Calibri" w:hAnsi="Calibri" w:cs="Calibri"/>
          <w:sz w:val="24"/>
          <w:szCs w:val="24"/>
          <w:lang w:val="en-GB"/>
        </w:rPr>
        <w:t>We therefore call upon all those who bear responsibility for responding to any crisis in the next hurricane season and beyond:</w:t>
      </w:r>
    </w:p>
    <w:p w:rsidR="00EA2ECF" w:rsidRPr="00EA2ECF" w:rsidRDefault="00EA2ECF" w:rsidP="00EA2ECF">
      <w:pPr>
        <w:pStyle w:val="ListParagraph"/>
        <w:numPr>
          <w:ilvl w:val="0"/>
          <w:numId w:val="1"/>
        </w:numPr>
        <w:spacing w:after="120" w:line="276" w:lineRule="auto"/>
        <w:jc w:val="both"/>
        <w:rPr>
          <w:rFonts w:ascii="Calibri" w:hAnsi="Calibri" w:cs="Calibri"/>
          <w:lang w:val="en-GB"/>
        </w:rPr>
      </w:pPr>
      <w:r w:rsidRPr="00EA2ECF">
        <w:rPr>
          <w:rFonts w:ascii="Calibri" w:hAnsi="Calibri" w:cs="Calibri"/>
          <w:b/>
          <w:lang w:val="en-GB"/>
        </w:rPr>
        <w:t>Our own heads of State and Government</w:t>
      </w:r>
      <w:r w:rsidRPr="00EA2ECF">
        <w:rPr>
          <w:rFonts w:ascii="Calibri" w:hAnsi="Calibri" w:cs="Calibri"/>
          <w:lang w:val="en-GB"/>
        </w:rPr>
        <w:t xml:space="preserve"> must unite and collectively demand the creation of an efficient debt relief option ahead of the next hurricane season through all available means, including the United Nations System and the Bretton Woods Institutions.</w:t>
      </w:r>
    </w:p>
    <w:p w:rsidR="00EA2ECF" w:rsidRPr="00EA2ECF" w:rsidRDefault="00EA2ECF" w:rsidP="00EA2ECF">
      <w:pPr>
        <w:pStyle w:val="ListParagraph"/>
        <w:numPr>
          <w:ilvl w:val="0"/>
          <w:numId w:val="1"/>
        </w:numPr>
        <w:spacing w:after="120" w:line="276" w:lineRule="auto"/>
        <w:jc w:val="both"/>
        <w:rPr>
          <w:rFonts w:ascii="Calibri" w:hAnsi="Calibri" w:cs="Calibri"/>
          <w:lang w:val="en-GB"/>
        </w:rPr>
      </w:pPr>
      <w:r w:rsidRPr="00EA2ECF">
        <w:rPr>
          <w:rFonts w:ascii="Calibri" w:hAnsi="Calibri" w:cs="Calibri"/>
          <w:b/>
          <w:lang w:val="en-GB"/>
        </w:rPr>
        <w:t>The IMF</w:t>
      </w:r>
      <w:r w:rsidRPr="00EA2ECF">
        <w:rPr>
          <w:rFonts w:ascii="Calibri" w:hAnsi="Calibri" w:cs="Calibri"/>
          <w:lang w:val="en-GB"/>
        </w:rPr>
        <w:t xml:space="preserve"> must use its rule-setting power to endorse a full debt moratorium once a hurricane or any other serious disaster brings destruction beyond a pre-defined level </w:t>
      </w:r>
      <w:r w:rsidRPr="00EA2ECF">
        <w:rPr>
          <w:rFonts w:ascii="Calibri" w:hAnsi="Calibri" w:cs="Calibri"/>
          <w:lang w:val="en-GB"/>
        </w:rPr>
        <w:lastRenderedPageBreak/>
        <w:t>and make sure that a serious debt restructuring of all external commitments shall be possible under due consideration of our peoples' human rights.</w:t>
      </w:r>
    </w:p>
    <w:p w:rsidR="00EA2ECF" w:rsidRPr="00EA2ECF" w:rsidRDefault="00EA2ECF" w:rsidP="00EA2ECF">
      <w:pPr>
        <w:pStyle w:val="ListParagraph"/>
        <w:numPr>
          <w:ilvl w:val="0"/>
          <w:numId w:val="1"/>
        </w:numPr>
        <w:spacing w:after="120" w:line="276" w:lineRule="auto"/>
        <w:jc w:val="both"/>
        <w:rPr>
          <w:rFonts w:ascii="Calibri" w:hAnsi="Calibri" w:cs="Calibri"/>
          <w:lang w:val="en-GB"/>
        </w:rPr>
      </w:pPr>
      <w:r w:rsidRPr="00EA2ECF">
        <w:rPr>
          <w:rFonts w:ascii="Calibri" w:hAnsi="Calibri" w:cs="Calibri"/>
          <w:lang w:val="en-GB"/>
        </w:rPr>
        <w:t xml:space="preserve">The </w:t>
      </w:r>
      <w:r w:rsidRPr="00EA2ECF">
        <w:rPr>
          <w:rFonts w:ascii="Calibri" w:hAnsi="Calibri" w:cs="Calibri"/>
          <w:b/>
          <w:lang w:val="en-GB"/>
        </w:rPr>
        <w:t>ECCB</w:t>
      </w:r>
      <w:r w:rsidRPr="00EA2ECF">
        <w:rPr>
          <w:rFonts w:ascii="Calibri" w:hAnsi="Calibri" w:cs="Calibri"/>
          <w:lang w:val="en-GB"/>
        </w:rPr>
        <w:t xml:space="preserve"> and the </w:t>
      </w:r>
      <w:r w:rsidRPr="00EA2ECF">
        <w:rPr>
          <w:rFonts w:ascii="Calibri" w:hAnsi="Calibri" w:cs="Calibri"/>
          <w:b/>
          <w:lang w:val="en-GB"/>
        </w:rPr>
        <w:t xml:space="preserve">CDB </w:t>
      </w:r>
      <w:r w:rsidRPr="00EA2ECF">
        <w:rPr>
          <w:rFonts w:ascii="Calibri" w:hAnsi="Calibri" w:cs="Calibri"/>
          <w:lang w:val="en-GB"/>
        </w:rPr>
        <w:t>must act as supporters of a comprehensive debt restructuring process once it is needed.</w:t>
      </w:r>
    </w:p>
    <w:p w:rsidR="00EA2ECF" w:rsidRPr="00EA2ECF" w:rsidRDefault="00EA2ECF" w:rsidP="00EA2ECF">
      <w:pPr>
        <w:spacing w:after="120" w:line="276" w:lineRule="auto"/>
        <w:jc w:val="both"/>
        <w:rPr>
          <w:rFonts w:ascii="Calibri" w:hAnsi="Calibri" w:cs="Calibri"/>
          <w:sz w:val="24"/>
          <w:szCs w:val="24"/>
          <w:lang w:val="en-GB"/>
        </w:rPr>
      </w:pPr>
      <w:r w:rsidRPr="00EA2ECF">
        <w:rPr>
          <w:rFonts w:ascii="Calibri" w:hAnsi="Calibri" w:cs="Calibri"/>
          <w:b/>
          <w:sz w:val="24"/>
          <w:szCs w:val="24"/>
          <w:lang w:val="en-GB"/>
        </w:rPr>
        <w:t>We as Churches and broader Civil Society in the Caribbean</w:t>
      </w:r>
      <w:r w:rsidRPr="00EA2ECF">
        <w:rPr>
          <w:rFonts w:ascii="Calibri" w:hAnsi="Calibri" w:cs="Calibri"/>
          <w:sz w:val="24"/>
          <w:szCs w:val="24"/>
          <w:lang w:val="en-GB"/>
        </w:rPr>
        <w:t xml:space="preserve"> commit ourselves to support our authorities in their efforts towards global justice in every possible way, including through global advocacy with the help of the international community.</w:t>
      </w:r>
    </w:p>
    <w:p w:rsidR="00EA2ECF" w:rsidRPr="00EA2ECF" w:rsidRDefault="00EA2ECF" w:rsidP="00EA2ECF">
      <w:pPr>
        <w:spacing w:after="120" w:line="276" w:lineRule="auto"/>
        <w:jc w:val="both"/>
        <w:rPr>
          <w:rFonts w:ascii="Calibri" w:hAnsi="Calibri" w:cs="Calibri"/>
          <w:sz w:val="24"/>
          <w:szCs w:val="24"/>
          <w:lang w:val="en-GB"/>
        </w:rPr>
      </w:pPr>
      <w:r w:rsidRPr="00EA2ECF">
        <w:rPr>
          <w:rFonts w:ascii="Calibri" w:hAnsi="Calibri" w:cs="Calibri"/>
          <w:sz w:val="24"/>
          <w:szCs w:val="24"/>
          <w:lang w:val="en-GB"/>
        </w:rPr>
        <w:t xml:space="preserve">Debt relief has been provided before to countries in need, e.g., through the </w:t>
      </w:r>
      <w:r w:rsidRPr="00EA2ECF">
        <w:rPr>
          <w:rFonts w:ascii="Calibri" w:hAnsi="Calibri" w:cs="Calibri"/>
          <w:i/>
          <w:sz w:val="24"/>
          <w:szCs w:val="24"/>
          <w:lang w:val="en-GB"/>
        </w:rPr>
        <w:t>Heavily Indebted Poor Countries Initiative</w:t>
      </w:r>
      <w:r w:rsidRPr="00EA2ECF">
        <w:rPr>
          <w:rFonts w:ascii="Calibri" w:hAnsi="Calibri" w:cs="Calibri"/>
          <w:sz w:val="24"/>
          <w:szCs w:val="24"/>
          <w:lang w:val="en-GB"/>
        </w:rPr>
        <w:t xml:space="preserve"> (HIPCI) under WB/IMF leadership or the IMF's </w:t>
      </w:r>
      <w:r w:rsidRPr="00EA2ECF">
        <w:rPr>
          <w:rFonts w:ascii="Calibri" w:hAnsi="Calibri" w:cs="Calibri"/>
          <w:i/>
          <w:sz w:val="24"/>
          <w:szCs w:val="24"/>
          <w:lang w:val="en-GB"/>
        </w:rPr>
        <w:t>Catastrophe Containment and Relief Trust</w:t>
      </w:r>
      <w:r w:rsidRPr="00EA2ECF">
        <w:rPr>
          <w:rFonts w:ascii="Calibri" w:hAnsi="Calibri" w:cs="Calibri"/>
          <w:sz w:val="24"/>
          <w:szCs w:val="24"/>
          <w:lang w:val="en-GB"/>
        </w:rPr>
        <w:t xml:space="preserve"> (CCRT) after the Ebola crisis in West Africa. Through these initiatives, beneficiaries have been given the opportunity of a fresh start and found a way out of their debt traps. There is no reason why our people in the Caribbean, in contrast, should have to slide deeper and deeper into their debt traps after each hurricane season.</w:t>
      </w:r>
    </w:p>
    <w:p w:rsidR="00EA2ECF" w:rsidRPr="00EA2ECF" w:rsidRDefault="00EA2ECF" w:rsidP="00EA2ECF">
      <w:pPr>
        <w:spacing w:after="120" w:line="276" w:lineRule="auto"/>
        <w:jc w:val="both"/>
        <w:rPr>
          <w:rFonts w:ascii="Calibri" w:hAnsi="Calibri" w:cs="Calibri"/>
          <w:sz w:val="24"/>
          <w:szCs w:val="24"/>
          <w:lang w:val="en-GB"/>
        </w:rPr>
      </w:pPr>
      <w:r w:rsidRPr="00EA2ECF">
        <w:rPr>
          <w:rFonts w:ascii="Calibri" w:hAnsi="Calibri" w:cs="Calibri"/>
          <w:sz w:val="24"/>
          <w:szCs w:val="24"/>
          <w:lang w:val="en-GB"/>
        </w:rPr>
        <w:t xml:space="preserve">We urgently need a tailored </w:t>
      </w:r>
      <w:r w:rsidRPr="00EA2ECF">
        <w:rPr>
          <w:rFonts w:ascii="Calibri" w:hAnsi="Calibri" w:cs="Calibri"/>
          <w:i/>
          <w:sz w:val="24"/>
          <w:szCs w:val="24"/>
          <w:lang w:val="en-GB"/>
        </w:rPr>
        <w:t>Heavily Indebted Caribbean Countries Initiative</w:t>
      </w:r>
      <w:r w:rsidRPr="00EA2ECF">
        <w:rPr>
          <w:rFonts w:ascii="Calibri" w:hAnsi="Calibri" w:cs="Calibri"/>
          <w:sz w:val="24"/>
          <w:szCs w:val="24"/>
          <w:lang w:val="en-GB"/>
        </w:rPr>
        <w:t xml:space="preserve">, which will combine immediate relief and an efficient form of debt restructuring. We do not want to face the next hurricane season without a proper mechanism for relief in place. </w:t>
      </w:r>
    </w:p>
    <w:p w:rsidR="00EA2ECF" w:rsidRPr="00EA2ECF" w:rsidRDefault="00EA2ECF" w:rsidP="00EA2ECF">
      <w:pPr>
        <w:spacing w:after="120" w:line="276" w:lineRule="auto"/>
        <w:jc w:val="right"/>
        <w:rPr>
          <w:rFonts w:ascii="Calibri" w:hAnsi="Calibri" w:cs="Calibri"/>
          <w:i/>
          <w:sz w:val="24"/>
          <w:szCs w:val="24"/>
          <w:lang w:val="en-GB"/>
        </w:rPr>
      </w:pPr>
      <w:r w:rsidRPr="00EA2ECF">
        <w:rPr>
          <w:rFonts w:ascii="Calibri" w:hAnsi="Calibri" w:cs="Calibri"/>
          <w:i/>
          <w:sz w:val="24"/>
          <w:szCs w:val="24"/>
          <w:lang w:val="en-GB"/>
        </w:rPr>
        <w:t>05 March 2018</w:t>
      </w:r>
    </w:p>
    <w:p w:rsidR="00EA2ECF" w:rsidRDefault="00EA2ECF" w:rsidP="00EA2ECF">
      <w:pPr>
        <w:spacing w:after="120"/>
        <w:rPr>
          <w:rFonts w:ascii="Calibri" w:hAnsi="Calibri" w:cs="Calibri"/>
          <w:b/>
          <w:sz w:val="24"/>
          <w:szCs w:val="24"/>
          <w:u w:val="single"/>
          <w:lang w:val="en-GB"/>
        </w:rPr>
      </w:pPr>
    </w:p>
    <w:p w:rsidR="00EA2ECF" w:rsidRPr="00EA2ECF" w:rsidRDefault="00EA2ECF" w:rsidP="00EA2ECF">
      <w:pPr>
        <w:spacing w:after="120"/>
        <w:rPr>
          <w:rFonts w:ascii="Calibri" w:hAnsi="Calibri" w:cs="Calibri"/>
          <w:sz w:val="24"/>
          <w:szCs w:val="24"/>
          <w:lang w:val="en-GB"/>
        </w:rPr>
      </w:pPr>
      <w:r w:rsidRPr="00EA2ECF">
        <w:rPr>
          <w:rFonts w:ascii="Calibri" w:hAnsi="Calibri" w:cs="Calibri"/>
          <w:b/>
          <w:sz w:val="24"/>
          <w:szCs w:val="24"/>
          <w:u w:val="single"/>
          <w:lang w:val="en-GB"/>
        </w:rPr>
        <w:t>SIGNATURES TO THE STATEMENT</w:t>
      </w:r>
      <w:r w:rsidRPr="00EA2ECF">
        <w:rPr>
          <w:rFonts w:ascii="Calibri" w:hAnsi="Calibri" w:cs="Calibri"/>
          <w:sz w:val="24"/>
          <w:szCs w:val="24"/>
          <w:lang w:val="en-GB"/>
        </w:rPr>
        <w:t>:</w:t>
      </w:r>
    </w:p>
    <w:p w:rsidR="00EA2ECF" w:rsidRPr="00EA2ECF" w:rsidRDefault="00EA2ECF" w:rsidP="00EA2ECF">
      <w:pPr>
        <w:ind w:left="2830" w:hanging="2830"/>
        <w:rPr>
          <w:rFonts w:ascii="Calibri" w:hAnsi="Calibri" w:cs="Calibri"/>
          <w:sz w:val="24"/>
          <w:szCs w:val="24"/>
          <w:lang w:val="en-GB"/>
        </w:rPr>
      </w:pPr>
      <w:r w:rsidRPr="00EA2ECF">
        <w:rPr>
          <w:rFonts w:ascii="Calibri" w:hAnsi="Calibri" w:cs="Calibri"/>
          <w:sz w:val="24"/>
          <w:szCs w:val="24"/>
          <w:lang w:val="en-GB"/>
        </w:rPr>
        <w:t>Rev. Dr. Osbert James</w:t>
      </w:r>
      <w:r w:rsidRPr="00EA2ECF">
        <w:rPr>
          <w:rFonts w:ascii="Calibri" w:hAnsi="Calibri" w:cs="Calibri"/>
          <w:sz w:val="24"/>
          <w:szCs w:val="24"/>
          <w:lang w:val="en-GB"/>
        </w:rPr>
        <w:tab/>
        <w:t xml:space="preserve">Presbyterian Minister, Member Conference of Churches in Grenada &amp; </w:t>
      </w:r>
      <w:r w:rsidR="000D7A73" w:rsidRPr="00EA2ECF">
        <w:rPr>
          <w:rFonts w:ascii="Calibri" w:hAnsi="Calibri" w:cs="Calibri"/>
          <w:sz w:val="24"/>
          <w:szCs w:val="24"/>
          <w:lang w:val="en-GB"/>
        </w:rPr>
        <w:t>Chair of</w:t>
      </w:r>
      <w:r w:rsidRPr="00EA2ECF">
        <w:rPr>
          <w:rFonts w:ascii="Calibri" w:hAnsi="Calibri" w:cs="Calibri"/>
          <w:sz w:val="24"/>
          <w:szCs w:val="24"/>
          <w:lang w:val="en-GB"/>
        </w:rPr>
        <w:t xml:space="preserve"> Jubilee Grenada</w:t>
      </w:r>
    </w:p>
    <w:p w:rsidR="00EA2ECF" w:rsidRPr="00EA2ECF" w:rsidRDefault="00EA2ECF" w:rsidP="00EA2ECF">
      <w:pPr>
        <w:ind w:left="2830" w:hanging="2830"/>
        <w:rPr>
          <w:rFonts w:ascii="Calibri" w:hAnsi="Calibri" w:cs="Calibri"/>
          <w:sz w:val="24"/>
          <w:szCs w:val="24"/>
          <w:lang w:val="en-GB"/>
        </w:rPr>
      </w:pPr>
      <w:r w:rsidRPr="00EA2ECF">
        <w:rPr>
          <w:rFonts w:ascii="Calibri" w:hAnsi="Calibri" w:cs="Calibri"/>
          <w:sz w:val="24"/>
          <w:szCs w:val="24"/>
          <w:lang w:val="en-GB"/>
        </w:rPr>
        <w:t>Fr. Sean Doggett</w:t>
      </w:r>
      <w:r w:rsidRPr="00EA2ECF">
        <w:rPr>
          <w:rFonts w:ascii="Calibri" w:hAnsi="Calibri" w:cs="Calibri"/>
          <w:sz w:val="24"/>
          <w:szCs w:val="24"/>
          <w:lang w:val="en-GB"/>
        </w:rPr>
        <w:tab/>
        <w:t>Roman Catholic Priest &amp; member of the Conference of Churches in Grenada and Jubilee Grenada</w:t>
      </w:r>
    </w:p>
    <w:p w:rsidR="00EA2ECF" w:rsidRPr="00EA2ECF" w:rsidRDefault="00EA2ECF" w:rsidP="00EA2ECF">
      <w:pPr>
        <w:ind w:left="2830" w:hanging="2830"/>
        <w:rPr>
          <w:rFonts w:ascii="Calibri" w:hAnsi="Calibri" w:cs="Calibri"/>
          <w:sz w:val="24"/>
          <w:szCs w:val="24"/>
          <w:lang w:val="en-GB"/>
        </w:rPr>
      </w:pPr>
      <w:r w:rsidRPr="00EA2ECF">
        <w:rPr>
          <w:rFonts w:ascii="Calibri" w:hAnsi="Calibri" w:cs="Calibri"/>
          <w:sz w:val="24"/>
          <w:szCs w:val="24"/>
          <w:lang w:val="en-GB"/>
        </w:rPr>
        <w:t>Rev. Joachim Phillip</w:t>
      </w:r>
      <w:r w:rsidRPr="00EA2ECF">
        <w:rPr>
          <w:rFonts w:ascii="Calibri" w:hAnsi="Calibri" w:cs="Calibri"/>
          <w:sz w:val="24"/>
          <w:szCs w:val="24"/>
          <w:lang w:val="en-GB"/>
        </w:rPr>
        <w:tab/>
        <w:t>Pentecostal Pastor representing the Alliance of Evangelical Churches in Grenada &amp; and a member of Jubilee Grenada</w:t>
      </w:r>
    </w:p>
    <w:p w:rsidR="00EA2ECF" w:rsidRPr="00EA2ECF" w:rsidRDefault="00EA2ECF" w:rsidP="00EA2ECF">
      <w:pPr>
        <w:rPr>
          <w:rFonts w:ascii="Calibri" w:hAnsi="Calibri" w:cs="Calibri"/>
          <w:sz w:val="24"/>
          <w:szCs w:val="24"/>
          <w:lang w:val="en-GB"/>
        </w:rPr>
      </w:pPr>
      <w:r w:rsidRPr="00EA2ECF">
        <w:rPr>
          <w:rFonts w:ascii="Calibri" w:hAnsi="Calibri" w:cs="Calibri"/>
          <w:sz w:val="24"/>
          <w:szCs w:val="24"/>
          <w:lang w:val="en-GB"/>
        </w:rPr>
        <w:t>Pastor. Jerome Gordon</w:t>
      </w:r>
      <w:r w:rsidRPr="00EA2ECF">
        <w:rPr>
          <w:rFonts w:ascii="Calibri" w:hAnsi="Calibri" w:cs="Calibri"/>
          <w:sz w:val="24"/>
          <w:szCs w:val="24"/>
          <w:lang w:val="en-GB"/>
        </w:rPr>
        <w:tab/>
        <w:t>Director of Public Affairs and Religious Liberty, (SDA Conference)</w:t>
      </w:r>
    </w:p>
    <w:p w:rsidR="00EA2ECF" w:rsidRPr="00EA2ECF" w:rsidRDefault="00EA2ECF" w:rsidP="00EA2ECF">
      <w:pPr>
        <w:ind w:left="2830" w:hanging="2830"/>
        <w:rPr>
          <w:rFonts w:ascii="Calibri" w:hAnsi="Calibri" w:cs="Calibri"/>
          <w:sz w:val="24"/>
          <w:szCs w:val="24"/>
          <w:lang w:val="en-GB"/>
        </w:rPr>
      </w:pPr>
      <w:r w:rsidRPr="00EA2ECF">
        <w:rPr>
          <w:rFonts w:ascii="Calibri" w:hAnsi="Calibri" w:cs="Calibri"/>
          <w:sz w:val="24"/>
          <w:szCs w:val="24"/>
          <w:lang w:val="en-GB"/>
        </w:rPr>
        <w:t xml:space="preserve">Mr. Alvin </w:t>
      </w:r>
      <w:proofErr w:type="spellStart"/>
      <w:r w:rsidRPr="00EA2ECF">
        <w:rPr>
          <w:rFonts w:ascii="Calibri" w:hAnsi="Calibri" w:cs="Calibri"/>
          <w:sz w:val="24"/>
          <w:szCs w:val="24"/>
          <w:lang w:val="en-GB"/>
        </w:rPr>
        <w:t>Clouden</w:t>
      </w:r>
      <w:proofErr w:type="spellEnd"/>
      <w:r w:rsidRPr="00EA2ECF">
        <w:rPr>
          <w:rFonts w:ascii="Calibri" w:hAnsi="Calibri" w:cs="Calibri"/>
          <w:sz w:val="24"/>
          <w:szCs w:val="24"/>
          <w:lang w:val="en-GB"/>
        </w:rPr>
        <w:tab/>
      </w:r>
      <w:r w:rsidRPr="00EA2ECF">
        <w:rPr>
          <w:rFonts w:ascii="Calibri" w:hAnsi="Calibri" w:cs="Calibri"/>
          <w:sz w:val="24"/>
          <w:szCs w:val="24"/>
          <w:lang w:val="en-GB"/>
        </w:rPr>
        <w:tab/>
        <w:t>Roman Catholic Layman and member of the Conference of Churches in Grenada &amp; Jubilee Grenada</w:t>
      </w:r>
    </w:p>
    <w:p w:rsidR="00EA2ECF" w:rsidRPr="00EA2ECF" w:rsidRDefault="00EA2ECF" w:rsidP="00EA2ECF">
      <w:pPr>
        <w:ind w:left="2830" w:hanging="2830"/>
        <w:rPr>
          <w:rFonts w:ascii="Calibri" w:hAnsi="Calibri" w:cs="Calibri"/>
          <w:sz w:val="24"/>
          <w:szCs w:val="24"/>
          <w:lang w:val="en-GB"/>
        </w:rPr>
      </w:pPr>
      <w:r w:rsidRPr="00EA2ECF">
        <w:rPr>
          <w:rFonts w:ascii="Calibri" w:hAnsi="Calibri" w:cs="Calibri"/>
          <w:sz w:val="24"/>
          <w:szCs w:val="24"/>
          <w:lang w:val="en-GB"/>
        </w:rPr>
        <w:t>The Hon. Oliver Joseph</w:t>
      </w:r>
      <w:r w:rsidRPr="00EA2ECF">
        <w:rPr>
          <w:rFonts w:ascii="Calibri" w:hAnsi="Calibri" w:cs="Calibri"/>
          <w:sz w:val="24"/>
          <w:szCs w:val="24"/>
          <w:lang w:val="en-GB"/>
        </w:rPr>
        <w:tab/>
        <w:t>Roman Catholic Layman/Minister of Labour &amp; member of Jubilee Grenada</w:t>
      </w:r>
    </w:p>
    <w:p w:rsidR="00EA2ECF" w:rsidRPr="00EA2ECF" w:rsidRDefault="00EA2ECF" w:rsidP="00EA2ECF">
      <w:pPr>
        <w:ind w:left="2880" w:hanging="2880"/>
        <w:rPr>
          <w:rFonts w:ascii="Calibri" w:hAnsi="Calibri" w:cs="Calibri"/>
          <w:sz w:val="24"/>
          <w:szCs w:val="24"/>
          <w:lang w:val="en-GB"/>
        </w:rPr>
      </w:pPr>
      <w:r w:rsidRPr="00EA2ECF">
        <w:rPr>
          <w:rFonts w:ascii="Calibri" w:hAnsi="Calibri" w:cs="Calibri"/>
          <w:sz w:val="24"/>
          <w:szCs w:val="24"/>
          <w:lang w:val="en-GB"/>
        </w:rPr>
        <w:t>Ms. Janis James</w:t>
      </w:r>
      <w:r w:rsidRPr="00EA2ECF">
        <w:rPr>
          <w:rFonts w:ascii="Calibri" w:hAnsi="Calibri" w:cs="Calibri"/>
          <w:sz w:val="24"/>
          <w:szCs w:val="24"/>
          <w:lang w:val="en-GB"/>
        </w:rPr>
        <w:tab/>
        <w:t xml:space="preserve">Representative of the Roman Catholic Diocese of Kingstown, St. Vincent and the Grenadines </w:t>
      </w:r>
    </w:p>
    <w:p w:rsidR="00EA2ECF" w:rsidRPr="00EA2ECF" w:rsidRDefault="00EA2ECF" w:rsidP="00EA2ECF">
      <w:pPr>
        <w:rPr>
          <w:rFonts w:ascii="Calibri" w:hAnsi="Calibri" w:cs="Calibri"/>
          <w:sz w:val="24"/>
          <w:szCs w:val="24"/>
          <w:lang w:val="en-GB"/>
        </w:rPr>
      </w:pPr>
      <w:r w:rsidRPr="00EA2ECF">
        <w:rPr>
          <w:rFonts w:ascii="Calibri" w:hAnsi="Calibri" w:cs="Calibri"/>
          <w:sz w:val="24"/>
          <w:szCs w:val="24"/>
          <w:lang w:val="en-GB"/>
        </w:rPr>
        <w:t xml:space="preserve">Mrs. Valerie </w:t>
      </w:r>
      <w:proofErr w:type="spellStart"/>
      <w:r w:rsidRPr="00EA2ECF">
        <w:rPr>
          <w:rFonts w:ascii="Calibri" w:hAnsi="Calibri" w:cs="Calibri"/>
          <w:sz w:val="24"/>
          <w:szCs w:val="24"/>
          <w:lang w:val="en-GB"/>
        </w:rPr>
        <w:t>Ramoo</w:t>
      </w:r>
      <w:proofErr w:type="spellEnd"/>
      <w:r w:rsidRPr="00EA2ECF">
        <w:rPr>
          <w:rFonts w:ascii="Calibri" w:hAnsi="Calibri" w:cs="Calibri"/>
          <w:sz w:val="24"/>
          <w:szCs w:val="24"/>
          <w:lang w:val="en-GB"/>
        </w:rPr>
        <w:tab/>
      </w:r>
      <w:r w:rsidRPr="00EA2ECF">
        <w:rPr>
          <w:rFonts w:ascii="Calibri" w:hAnsi="Calibri" w:cs="Calibri"/>
          <w:sz w:val="24"/>
          <w:szCs w:val="24"/>
          <w:lang w:val="en-GB"/>
        </w:rPr>
        <w:tab/>
        <w:t>Executive Secretary of the Conference of Churches in Grenada</w:t>
      </w:r>
    </w:p>
    <w:p w:rsidR="00EA2ECF" w:rsidRPr="00EA2ECF" w:rsidRDefault="00EA2ECF" w:rsidP="00EA2ECF">
      <w:pPr>
        <w:ind w:left="2830" w:hanging="2830"/>
        <w:rPr>
          <w:rFonts w:ascii="Calibri" w:hAnsi="Calibri" w:cs="Calibri"/>
          <w:sz w:val="24"/>
          <w:szCs w:val="24"/>
          <w:lang w:val="en-GB"/>
        </w:rPr>
      </w:pPr>
      <w:r w:rsidRPr="00EA2ECF">
        <w:rPr>
          <w:rFonts w:ascii="Calibri" w:hAnsi="Calibri" w:cs="Calibri"/>
          <w:sz w:val="24"/>
          <w:szCs w:val="24"/>
          <w:lang w:val="en-GB"/>
        </w:rPr>
        <w:lastRenderedPageBreak/>
        <w:t xml:space="preserve">Rev. </w:t>
      </w:r>
      <w:proofErr w:type="spellStart"/>
      <w:r w:rsidRPr="00EA2ECF">
        <w:rPr>
          <w:rFonts w:ascii="Calibri" w:hAnsi="Calibri" w:cs="Calibri"/>
          <w:sz w:val="24"/>
          <w:szCs w:val="24"/>
          <w:lang w:val="en-GB"/>
        </w:rPr>
        <w:t>Vonnie</w:t>
      </w:r>
      <w:proofErr w:type="spellEnd"/>
      <w:r w:rsidRPr="00EA2ECF">
        <w:rPr>
          <w:rFonts w:ascii="Calibri" w:hAnsi="Calibri" w:cs="Calibri"/>
          <w:sz w:val="24"/>
          <w:szCs w:val="24"/>
          <w:lang w:val="en-GB"/>
        </w:rPr>
        <w:t xml:space="preserve"> James</w:t>
      </w:r>
      <w:r w:rsidRPr="00EA2ECF">
        <w:rPr>
          <w:rFonts w:ascii="Calibri" w:hAnsi="Calibri" w:cs="Calibri"/>
          <w:sz w:val="24"/>
          <w:szCs w:val="24"/>
          <w:lang w:val="en-GB"/>
        </w:rPr>
        <w:tab/>
      </w:r>
      <w:r w:rsidRPr="00EA2ECF">
        <w:rPr>
          <w:rFonts w:ascii="Calibri" w:hAnsi="Calibri" w:cs="Calibri"/>
          <w:sz w:val="24"/>
          <w:szCs w:val="24"/>
          <w:lang w:val="en-GB"/>
        </w:rPr>
        <w:tab/>
        <w:t>Ag. Chair of Conference of Churches in Grenada &amp; member of Jubilee   Grenada</w:t>
      </w:r>
    </w:p>
    <w:p w:rsidR="00EA2ECF" w:rsidRPr="00EA2ECF" w:rsidRDefault="00EA2ECF" w:rsidP="00EA2ECF">
      <w:pPr>
        <w:ind w:left="2830" w:hanging="2830"/>
        <w:rPr>
          <w:rFonts w:ascii="Calibri" w:hAnsi="Calibri" w:cs="Calibri"/>
          <w:sz w:val="24"/>
          <w:szCs w:val="24"/>
          <w:lang w:val="en-GB"/>
        </w:rPr>
      </w:pPr>
      <w:r w:rsidRPr="00EA2ECF">
        <w:rPr>
          <w:rFonts w:ascii="Calibri" w:hAnsi="Calibri" w:cs="Calibri"/>
          <w:sz w:val="24"/>
          <w:szCs w:val="24"/>
          <w:lang w:val="en-GB"/>
        </w:rPr>
        <w:t xml:space="preserve">Rev. </w:t>
      </w:r>
      <w:proofErr w:type="spellStart"/>
      <w:r w:rsidRPr="00EA2ECF">
        <w:rPr>
          <w:rFonts w:ascii="Calibri" w:hAnsi="Calibri" w:cs="Calibri"/>
          <w:sz w:val="24"/>
          <w:szCs w:val="24"/>
          <w:lang w:val="en-GB"/>
        </w:rPr>
        <w:t>Sylbert</w:t>
      </w:r>
      <w:proofErr w:type="spellEnd"/>
      <w:r w:rsidRPr="00EA2ECF">
        <w:rPr>
          <w:rFonts w:ascii="Calibri" w:hAnsi="Calibri" w:cs="Calibri"/>
          <w:sz w:val="24"/>
          <w:szCs w:val="24"/>
          <w:lang w:val="en-GB"/>
        </w:rPr>
        <w:t xml:space="preserve"> Prescod</w:t>
      </w:r>
      <w:r w:rsidRPr="00EA2ECF">
        <w:rPr>
          <w:rFonts w:ascii="Calibri" w:hAnsi="Calibri" w:cs="Calibri"/>
          <w:sz w:val="24"/>
          <w:szCs w:val="24"/>
          <w:lang w:val="en-GB"/>
        </w:rPr>
        <w:tab/>
        <w:t xml:space="preserve"> Superintendent Minister of the Methodist Church – Grenada Circuit</w:t>
      </w:r>
    </w:p>
    <w:p w:rsidR="00EA2ECF" w:rsidRPr="00EA2ECF" w:rsidRDefault="00EA2ECF" w:rsidP="00EA2ECF">
      <w:pPr>
        <w:ind w:left="2830" w:hanging="2830"/>
        <w:rPr>
          <w:rFonts w:ascii="Calibri" w:hAnsi="Calibri" w:cs="Calibri"/>
          <w:sz w:val="24"/>
          <w:szCs w:val="24"/>
          <w:lang w:val="en-GB"/>
        </w:rPr>
      </w:pPr>
      <w:r w:rsidRPr="00EA2ECF">
        <w:rPr>
          <w:rFonts w:ascii="Calibri" w:hAnsi="Calibri" w:cs="Calibri"/>
          <w:sz w:val="24"/>
          <w:szCs w:val="24"/>
          <w:lang w:val="en-GB"/>
        </w:rPr>
        <w:t>Rev. John Lewis</w:t>
      </w:r>
      <w:r w:rsidRPr="00EA2ECF">
        <w:rPr>
          <w:rFonts w:ascii="Calibri" w:hAnsi="Calibri" w:cs="Calibri"/>
          <w:sz w:val="24"/>
          <w:szCs w:val="24"/>
          <w:lang w:val="en-GB"/>
        </w:rPr>
        <w:tab/>
      </w:r>
      <w:r w:rsidRPr="00EA2ECF">
        <w:rPr>
          <w:rFonts w:ascii="Calibri" w:hAnsi="Calibri" w:cs="Calibri"/>
          <w:sz w:val="24"/>
          <w:szCs w:val="24"/>
          <w:lang w:val="en-GB"/>
        </w:rPr>
        <w:tab/>
        <w:t>Director of the Grenada Institute for Theological Education</w:t>
      </w:r>
    </w:p>
    <w:p w:rsidR="00EA2ECF" w:rsidRPr="00EA2ECF" w:rsidRDefault="00EA2ECF" w:rsidP="0089524A">
      <w:pPr>
        <w:ind w:left="2880" w:hanging="2880"/>
        <w:rPr>
          <w:rFonts w:ascii="Calibri" w:hAnsi="Calibri" w:cs="Calibri"/>
          <w:sz w:val="24"/>
          <w:szCs w:val="24"/>
          <w:lang w:val="en-GB"/>
        </w:rPr>
      </w:pPr>
      <w:r w:rsidRPr="00EA2ECF">
        <w:rPr>
          <w:rFonts w:ascii="Calibri" w:hAnsi="Calibri" w:cs="Calibri"/>
          <w:sz w:val="24"/>
          <w:szCs w:val="24"/>
          <w:lang w:val="en-GB"/>
        </w:rPr>
        <w:t xml:space="preserve">Bishop </w:t>
      </w:r>
      <w:r w:rsidR="0089524A">
        <w:rPr>
          <w:rFonts w:ascii="Calibri" w:hAnsi="Calibri" w:cs="Calibri"/>
          <w:sz w:val="24"/>
          <w:szCs w:val="24"/>
          <w:lang w:val="en-GB"/>
        </w:rPr>
        <w:t xml:space="preserve">Dr. </w:t>
      </w:r>
      <w:r w:rsidRPr="00EA2ECF">
        <w:rPr>
          <w:rFonts w:ascii="Calibri" w:hAnsi="Calibri" w:cs="Calibri"/>
          <w:sz w:val="24"/>
          <w:szCs w:val="24"/>
          <w:lang w:val="en-GB"/>
        </w:rPr>
        <w:t>Cuthbert Edwards</w:t>
      </w:r>
      <w:r w:rsidRPr="00EA2ECF">
        <w:rPr>
          <w:rFonts w:ascii="Calibri" w:hAnsi="Calibri" w:cs="Calibri"/>
          <w:sz w:val="24"/>
          <w:szCs w:val="24"/>
          <w:lang w:val="en-GB"/>
        </w:rPr>
        <w:tab/>
      </w:r>
      <w:r w:rsidR="0089524A">
        <w:rPr>
          <w:rFonts w:ascii="Calibri" w:hAnsi="Calibri" w:cs="Calibri"/>
          <w:sz w:val="24"/>
          <w:szCs w:val="24"/>
          <w:lang w:val="en-GB"/>
        </w:rPr>
        <w:t xml:space="preserve">  </w:t>
      </w:r>
      <w:r w:rsidRPr="00EA2ECF">
        <w:rPr>
          <w:rFonts w:ascii="Calibri" w:hAnsi="Calibri" w:cs="Calibri"/>
          <w:sz w:val="24"/>
          <w:szCs w:val="24"/>
          <w:lang w:val="en-GB"/>
        </w:rPr>
        <w:t>Bishop of the Methodist Church</w:t>
      </w:r>
      <w:r w:rsidR="00BD1CF3">
        <w:rPr>
          <w:rFonts w:ascii="Calibri" w:hAnsi="Calibri" w:cs="Calibri"/>
          <w:sz w:val="24"/>
          <w:szCs w:val="24"/>
          <w:lang w:val="en-GB"/>
        </w:rPr>
        <w:t xml:space="preserve">, South </w:t>
      </w:r>
      <w:r w:rsidRPr="00EA2ECF">
        <w:rPr>
          <w:rFonts w:ascii="Calibri" w:hAnsi="Calibri" w:cs="Calibri"/>
          <w:sz w:val="24"/>
          <w:szCs w:val="24"/>
          <w:lang w:val="en-GB"/>
        </w:rPr>
        <w:t xml:space="preserve">Caribbean </w:t>
      </w:r>
      <w:r w:rsidR="00BD1CF3">
        <w:rPr>
          <w:rFonts w:ascii="Calibri" w:hAnsi="Calibri" w:cs="Calibri"/>
          <w:sz w:val="24"/>
          <w:szCs w:val="24"/>
          <w:lang w:val="en-GB"/>
        </w:rPr>
        <w:t xml:space="preserve">District, </w:t>
      </w:r>
      <w:r w:rsidR="0089524A">
        <w:rPr>
          <w:rFonts w:ascii="Calibri" w:hAnsi="Calibri" w:cs="Calibri"/>
          <w:sz w:val="24"/>
          <w:szCs w:val="24"/>
          <w:lang w:val="en-GB"/>
        </w:rPr>
        <w:t xml:space="preserve">  </w:t>
      </w:r>
      <w:r w:rsidRPr="00EA2ECF">
        <w:rPr>
          <w:rFonts w:ascii="Calibri" w:hAnsi="Calibri" w:cs="Calibri"/>
          <w:sz w:val="24"/>
          <w:szCs w:val="24"/>
          <w:lang w:val="en-GB"/>
        </w:rPr>
        <w:t>(Barbados)</w:t>
      </w:r>
    </w:p>
    <w:p w:rsidR="00EA2ECF" w:rsidRPr="00EA2ECF" w:rsidRDefault="00EA2ECF" w:rsidP="00EA2ECF">
      <w:pPr>
        <w:rPr>
          <w:rFonts w:ascii="Calibri" w:hAnsi="Calibri" w:cs="Calibri"/>
          <w:sz w:val="24"/>
          <w:szCs w:val="24"/>
          <w:lang w:val="en-GB"/>
        </w:rPr>
      </w:pPr>
      <w:r w:rsidRPr="00EA2ECF">
        <w:rPr>
          <w:rFonts w:ascii="Calibri" w:hAnsi="Calibri" w:cs="Calibri"/>
          <w:sz w:val="24"/>
          <w:szCs w:val="24"/>
          <w:lang w:val="en-GB"/>
        </w:rPr>
        <w:t>Bishop Clyde Harvey</w:t>
      </w:r>
      <w:r w:rsidRPr="00EA2ECF">
        <w:rPr>
          <w:rFonts w:ascii="Calibri" w:hAnsi="Calibri" w:cs="Calibri"/>
          <w:sz w:val="24"/>
          <w:szCs w:val="24"/>
          <w:lang w:val="en-GB"/>
        </w:rPr>
        <w:tab/>
      </w:r>
      <w:r w:rsidRPr="00EA2ECF">
        <w:rPr>
          <w:rFonts w:ascii="Calibri" w:hAnsi="Calibri" w:cs="Calibri"/>
          <w:sz w:val="24"/>
          <w:szCs w:val="24"/>
          <w:lang w:val="en-GB"/>
        </w:rPr>
        <w:tab/>
        <w:t>Roman Catholic Bishop of St. George’s in Grenada</w:t>
      </w:r>
    </w:p>
    <w:p w:rsidR="00EA2ECF" w:rsidRPr="00EA2ECF" w:rsidRDefault="00EA2ECF" w:rsidP="00EA2ECF">
      <w:pPr>
        <w:ind w:left="2880" w:hanging="2880"/>
        <w:rPr>
          <w:rFonts w:ascii="Calibri" w:hAnsi="Calibri" w:cs="Calibri"/>
          <w:sz w:val="24"/>
          <w:szCs w:val="24"/>
          <w:lang w:val="en-GB"/>
        </w:rPr>
      </w:pPr>
      <w:r w:rsidRPr="00EA2ECF">
        <w:rPr>
          <w:rFonts w:ascii="Calibri" w:hAnsi="Calibri" w:cs="Calibri"/>
          <w:sz w:val="24"/>
          <w:szCs w:val="24"/>
          <w:lang w:val="en-GB"/>
        </w:rPr>
        <w:t>Bishop Gerard County</w:t>
      </w:r>
      <w:r w:rsidRPr="00EA2ECF">
        <w:rPr>
          <w:rFonts w:ascii="Calibri" w:hAnsi="Calibri" w:cs="Calibri"/>
          <w:sz w:val="24"/>
          <w:szCs w:val="24"/>
          <w:lang w:val="en-GB"/>
        </w:rPr>
        <w:tab/>
        <w:t>Roman Catholic Bishop of Kingstown, St. Vincent &amp; the Grenadines</w:t>
      </w:r>
    </w:p>
    <w:p w:rsidR="00EA2ECF" w:rsidRPr="00EA2ECF" w:rsidRDefault="00EA2ECF" w:rsidP="00EA2ECF">
      <w:pPr>
        <w:rPr>
          <w:rFonts w:ascii="Calibri" w:hAnsi="Calibri" w:cs="Calibri"/>
          <w:sz w:val="24"/>
          <w:szCs w:val="24"/>
          <w:lang w:val="en-GB"/>
        </w:rPr>
      </w:pPr>
      <w:r w:rsidRPr="00EA2ECF">
        <w:rPr>
          <w:rFonts w:ascii="Calibri" w:hAnsi="Calibri" w:cs="Calibri"/>
          <w:sz w:val="24"/>
          <w:szCs w:val="24"/>
          <w:lang w:val="en-GB"/>
        </w:rPr>
        <w:t xml:space="preserve">Bishop </w:t>
      </w:r>
      <w:r w:rsidR="00797902">
        <w:rPr>
          <w:rFonts w:ascii="Calibri" w:hAnsi="Calibri" w:cs="Calibri"/>
          <w:sz w:val="24"/>
          <w:szCs w:val="24"/>
          <w:lang w:val="en-GB"/>
        </w:rPr>
        <w:t xml:space="preserve">C. </w:t>
      </w:r>
      <w:r w:rsidRPr="00EA2ECF">
        <w:rPr>
          <w:rFonts w:ascii="Calibri" w:hAnsi="Calibri" w:cs="Calibri"/>
          <w:sz w:val="24"/>
          <w:szCs w:val="24"/>
          <w:lang w:val="en-GB"/>
        </w:rPr>
        <w:t>Leopold Friday</w:t>
      </w:r>
      <w:r w:rsidRPr="00EA2ECF">
        <w:rPr>
          <w:rFonts w:ascii="Calibri" w:hAnsi="Calibri" w:cs="Calibri"/>
          <w:sz w:val="24"/>
          <w:szCs w:val="24"/>
          <w:lang w:val="en-GB"/>
        </w:rPr>
        <w:tab/>
        <w:t xml:space="preserve">Bishop of the Windward Islands </w:t>
      </w:r>
    </w:p>
    <w:p w:rsidR="00EA2ECF" w:rsidRPr="00EA2ECF" w:rsidRDefault="00EA2ECF" w:rsidP="00EA2ECF">
      <w:pPr>
        <w:rPr>
          <w:rFonts w:ascii="Calibri" w:hAnsi="Calibri" w:cs="Calibri"/>
          <w:sz w:val="24"/>
          <w:szCs w:val="24"/>
          <w:lang w:val="en-GB"/>
        </w:rPr>
      </w:pPr>
      <w:r w:rsidRPr="00EA2ECF">
        <w:rPr>
          <w:rFonts w:ascii="Calibri" w:hAnsi="Calibri" w:cs="Calibri"/>
          <w:sz w:val="24"/>
          <w:szCs w:val="24"/>
          <w:lang w:val="en-GB"/>
        </w:rPr>
        <w:t>Archbishop Robert Rivas</w:t>
      </w:r>
      <w:r w:rsidRPr="00EA2ECF">
        <w:rPr>
          <w:rFonts w:ascii="Calibri" w:hAnsi="Calibri" w:cs="Calibri"/>
          <w:sz w:val="24"/>
          <w:szCs w:val="24"/>
          <w:lang w:val="en-GB"/>
        </w:rPr>
        <w:tab/>
        <w:t>Roman Catholic Archbishop of Castries, St. Lucia</w:t>
      </w:r>
    </w:p>
    <w:p w:rsidR="00EA2ECF" w:rsidRPr="00EA2ECF" w:rsidRDefault="00EA2ECF" w:rsidP="00EA2ECF">
      <w:pPr>
        <w:rPr>
          <w:rFonts w:ascii="Calibri" w:hAnsi="Calibri" w:cs="Calibri"/>
          <w:sz w:val="24"/>
          <w:szCs w:val="24"/>
          <w:lang w:val="en-GB"/>
        </w:rPr>
      </w:pPr>
      <w:r w:rsidRPr="00EA2ECF">
        <w:rPr>
          <w:rFonts w:ascii="Calibri" w:hAnsi="Calibri" w:cs="Calibri"/>
          <w:sz w:val="24"/>
          <w:szCs w:val="24"/>
          <w:lang w:val="en-GB"/>
        </w:rPr>
        <w:t>Bishop Gabriel Malzaire</w:t>
      </w:r>
      <w:r w:rsidRPr="00EA2ECF">
        <w:rPr>
          <w:rFonts w:ascii="Calibri" w:hAnsi="Calibri" w:cs="Calibri"/>
          <w:sz w:val="24"/>
          <w:szCs w:val="24"/>
          <w:lang w:val="en-GB"/>
        </w:rPr>
        <w:tab/>
        <w:t>Roman Catholic Bishop of Roseau, Dominica</w:t>
      </w:r>
    </w:p>
    <w:p w:rsidR="00EA2ECF" w:rsidRPr="00EA2ECF" w:rsidRDefault="00EA2ECF" w:rsidP="00EA2ECF">
      <w:pPr>
        <w:rPr>
          <w:rFonts w:ascii="Calibri" w:hAnsi="Calibri" w:cs="Calibri"/>
          <w:sz w:val="24"/>
          <w:szCs w:val="24"/>
          <w:lang w:val="en-GB"/>
        </w:rPr>
      </w:pPr>
      <w:r w:rsidRPr="00EA2ECF">
        <w:rPr>
          <w:rFonts w:ascii="Calibri" w:hAnsi="Calibri" w:cs="Calibri"/>
          <w:sz w:val="24"/>
          <w:szCs w:val="24"/>
          <w:lang w:val="en-GB"/>
        </w:rPr>
        <w:t>Archbishop Jason Gordon</w:t>
      </w:r>
      <w:r w:rsidRPr="00EA2ECF">
        <w:rPr>
          <w:rFonts w:ascii="Calibri" w:hAnsi="Calibri" w:cs="Calibri"/>
          <w:sz w:val="24"/>
          <w:szCs w:val="24"/>
          <w:lang w:val="en-GB"/>
        </w:rPr>
        <w:tab/>
        <w:t>Roman Catholic Archbishop of Port of Spain, Trinidad</w:t>
      </w:r>
    </w:p>
    <w:p w:rsidR="00EA2ECF" w:rsidRPr="00EA2ECF" w:rsidRDefault="00EA2ECF" w:rsidP="00EA2ECF">
      <w:pPr>
        <w:ind w:left="2880" w:hanging="2880"/>
        <w:rPr>
          <w:rFonts w:ascii="Calibri" w:hAnsi="Calibri" w:cs="Calibri"/>
          <w:sz w:val="24"/>
          <w:szCs w:val="24"/>
          <w:lang w:val="en-GB"/>
        </w:rPr>
      </w:pPr>
      <w:r w:rsidRPr="00EA2ECF">
        <w:rPr>
          <w:rFonts w:ascii="Calibri" w:hAnsi="Calibri" w:cs="Calibri"/>
          <w:sz w:val="24"/>
          <w:szCs w:val="24"/>
          <w:lang w:val="en-GB"/>
        </w:rPr>
        <w:t>Fr. John D. Persaud</w:t>
      </w:r>
      <w:r w:rsidRPr="00EA2ECF">
        <w:rPr>
          <w:rFonts w:ascii="Calibri" w:hAnsi="Calibri" w:cs="Calibri"/>
          <w:sz w:val="24"/>
          <w:szCs w:val="24"/>
          <w:lang w:val="en-GB"/>
        </w:rPr>
        <w:tab/>
        <w:t>General Secretary of the Antilles Episcopal Conference, Trinidad &amp; Tobago</w:t>
      </w:r>
    </w:p>
    <w:p w:rsidR="00EA2ECF" w:rsidRPr="00EA2ECF" w:rsidRDefault="00EA2ECF" w:rsidP="00EA2ECF">
      <w:pPr>
        <w:rPr>
          <w:rFonts w:ascii="Calibri" w:hAnsi="Calibri" w:cs="Calibri"/>
          <w:sz w:val="24"/>
          <w:szCs w:val="24"/>
          <w:lang w:val="en-GB"/>
        </w:rPr>
      </w:pPr>
    </w:p>
    <w:p w:rsidR="00EA2ECF" w:rsidRPr="00EA2ECF" w:rsidRDefault="00EA2ECF" w:rsidP="00EA2ECF">
      <w:pPr>
        <w:spacing w:after="0"/>
        <w:rPr>
          <w:rFonts w:ascii="Calibri" w:hAnsi="Calibri" w:cs="Calibri"/>
          <w:sz w:val="24"/>
          <w:szCs w:val="24"/>
          <w:lang w:val="en-GB"/>
        </w:rPr>
      </w:pPr>
      <w:r w:rsidRPr="00EA2ECF">
        <w:rPr>
          <w:rFonts w:ascii="Calibri" w:hAnsi="Calibri" w:cs="Calibri"/>
          <w:i/>
          <w:sz w:val="24"/>
          <w:szCs w:val="24"/>
          <w:lang w:val="en-GB"/>
        </w:rPr>
        <w:t>This STATEMENT is also supported and endorsed by the following</w:t>
      </w:r>
      <w:r w:rsidRPr="00EA2ECF">
        <w:rPr>
          <w:rFonts w:ascii="Calibri" w:hAnsi="Calibri" w:cs="Calibri"/>
          <w:sz w:val="24"/>
          <w:szCs w:val="24"/>
          <w:lang w:val="en-GB"/>
        </w:rPr>
        <w:t>:</w:t>
      </w:r>
    </w:p>
    <w:p w:rsidR="00EA2ECF" w:rsidRPr="00EA2ECF" w:rsidRDefault="00EA2ECF" w:rsidP="00EA2ECF">
      <w:pPr>
        <w:spacing w:after="0"/>
        <w:rPr>
          <w:rFonts w:ascii="Calibri" w:hAnsi="Calibri" w:cs="Calibri"/>
          <w:sz w:val="24"/>
          <w:szCs w:val="24"/>
          <w:lang w:val="en-GB"/>
        </w:rPr>
      </w:pPr>
      <w:r w:rsidRPr="00EA2ECF">
        <w:rPr>
          <w:rFonts w:ascii="Calibri" w:hAnsi="Calibri" w:cs="Calibri"/>
          <w:sz w:val="24"/>
          <w:szCs w:val="24"/>
          <w:lang w:val="en-GB"/>
        </w:rPr>
        <w:t xml:space="preserve">Jurgen Kaiser </w:t>
      </w:r>
      <w:r w:rsidRPr="00EA2ECF">
        <w:rPr>
          <w:rFonts w:ascii="Calibri" w:hAnsi="Calibri" w:cs="Calibri"/>
          <w:sz w:val="24"/>
          <w:szCs w:val="24"/>
          <w:lang w:val="en-GB"/>
        </w:rPr>
        <w:tab/>
      </w:r>
      <w:r w:rsidRPr="00EA2ECF">
        <w:rPr>
          <w:rFonts w:ascii="Calibri" w:hAnsi="Calibri" w:cs="Calibri"/>
          <w:sz w:val="24"/>
          <w:szCs w:val="24"/>
          <w:lang w:val="en-GB"/>
        </w:rPr>
        <w:tab/>
      </w:r>
      <w:r w:rsidRPr="00EA2ECF">
        <w:rPr>
          <w:rFonts w:ascii="Calibri" w:hAnsi="Calibri" w:cs="Calibri"/>
          <w:sz w:val="24"/>
          <w:szCs w:val="24"/>
          <w:lang w:val="en-GB"/>
        </w:rPr>
        <w:tab/>
        <w:t>Jubilee Germany</w:t>
      </w:r>
    </w:p>
    <w:p w:rsidR="00EA2ECF" w:rsidRPr="00EA2ECF" w:rsidRDefault="00EA2ECF" w:rsidP="00EA2ECF">
      <w:pPr>
        <w:spacing w:after="0"/>
        <w:rPr>
          <w:rFonts w:ascii="Calibri" w:hAnsi="Calibri" w:cs="Calibri"/>
          <w:sz w:val="24"/>
          <w:szCs w:val="24"/>
          <w:lang w:val="fr-FR"/>
        </w:rPr>
      </w:pPr>
      <w:proofErr w:type="spellStart"/>
      <w:r w:rsidRPr="00EA2ECF">
        <w:rPr>
          <w:rFonts w:ascii="Calibri" w:hAnsi="Calibri" w:cs="Calibri"/>
          <w:sz w:val="24"/>
          <w:szCs w:val="24"/>
          <w:lang w:val="fr-FR"/>
        </w:rPr>
        <w:t>Eric</w:t>
      </w:r>
      <w:proofErr w:type="spellEnd"/>
      <w:r w:rsidRPr="00EA2ECF">
        <w:rPr>
          <w:rFonts w:ascii="Calibri" w:hAnsi="Calibri" w:cs="Calibri"/>
          <w:sz w:val="24"/>
          <w:szCs w:val="24"/>
          <w:lang w:val="fr-FR"/>
        </w:rPr>
        <w:t xml:space="preserve"> </w:t>
      </w:r>
      <w:proofErr w:type="spellStart"/>
      <w:r w:rsidRPr="00EA2ECF">
        <w:rPr>
          <w:rFonts w:ascii="Calibri" w:hAnsi="Calibri" w:cs="Calibri"/>
          <w:sz w:val="24"/>
          <w:szCs w:val="24"/>
          <w:lang w:val="fr-FR"/>
        </w:rPr>
        <w:t>LeCompte</w:t>
      </w:r>
      <w:proofErr w:type="spellEnd"/>
      <w:r w:rsidRPr="00EA2ECF">
        <w:rPr>
          <w:rFonts w:ascii="Calibri" w:hAnsi="Calibri" w:cs="Calibri"/>
          <w:sz w:val="24"/>
          <w:szCs w:val="24"/>
          <w:lang w:val="fr-FR"/>
        </w:rPr>
        <w:tab/>
      </w:r>
      <w:r w:rsidRPr="00EA2ECF">
        <w:rPr>
          <w:rFonts w:ascii="Calibri" w:hAnsi="Calibri" w:cs="Calibri"/>
          <w:sz w:val="24"/>
          <w:szCs w:val="24"/>
          <w:lang w:val="fr-FR"/>
        </w:rPr>
        <w:tab/>
      </w:r>
      <w:r w:rsidRPr="00EA2ECF">
        <w:rPr>
          <w:rFonts w:ascii="Calibri" w:hAnsi="Calibri" w:cs="Calibri"/>
          <w:sz w:val="24"/>
          <w:szCs w:val="24"/>
          <w:lang w:val="fr-FR"/>
        </w:rPr>
        <w:tab/>
      </w:r>
      <w:proofErr w:type="spellStart"/>
      <w:r w:rsidRPr="00EA2ECF">
        <w:rPr>
          <w:rFonts w:ascii="Calibri" w:hAnsi="Calibri" w:cs="Calibri"/>
          <w:sz w:val="24"/>
          <w:szCs w:val="24"/>
          <w:lang w:val="fr-FR"/>
        </w:rPr>
        <w:t>Jubilee</w:t>
      </w:r>
      <w:proofErr w:type="spellEnd"/>
      <w:r w:rsidRPr="00EA2ECF">
        <w:rPr>
          <w:rFonts w:ascii="Calibri" w:hAnsi="Calibri" w:cs="Calibri"/>
          <w:sz w:val="24"/>
          <w:szCs w:val="24"/>
          <w:lang w:val="fr-FR"/>
        </w:rPr>
        <w:t xml:space="preserve"> USA</w:t>
      </w:r>
    </w:p>
    <w:p w:rsidR="00EA2ECF" w:rsidRPr="00EA2ECF" w:rsidRDefault="00EA2ECF" w:rsidP="00EA2ECF">
      <w:pPr>
        <w:spacing w:after="0"/>
        <w:rPr>
          <w:rFonts w:ascii="Calibri" w:hAnsi="Calibri" w:cs="Calibri"/>
          <w:i/>
          <w:sz w:val="24"/>
          <w:szCs w:val="24"/>
          <w:lang w:val="fr-FR"/>
        </w:rPr>
      </w:pPr>
      <w:r w:rsidRPr="00EA2ECF">
        <w:rPr>
          <w:rFonts w:ascii="Calibri" w:hAnsi="Calibri" w:cs="Calibri"/>
          <w:sz w:val="24"/>
          <w:szCs w:val="24"/>
          <w:lang w:val="fr-FR"/>
        </w:rPr>
        <w:t>Sarah-</w:t>
      </w:r>
      <w:proofErr w:type="spellStart"/>
      <w:r w:rsidRPr="00EA2ECF">
        <w:rPr>
          <w:rFonts w:ascii="Calibri" w:hAnsi="Calibri" w:cs="Calibri"/>
          <w:sz w:val="24"/>
          <w:szCs w:val="24"/>
          <w:lang w:val="fr-FR"/>
        </w:rPr>
        <w:t>Jayne</w:t>
      </w:r>
      <w:proofErr w:type="spellEnd"/>
      <w:r w:rsidRPr="00EA2ECF">
        <w:rPr>
          <w:rFonts w:ascii="Calibri" w:hAnsi="Calibri" w:cs="Calibri"/>
          <w:sz w:val="24"/>
          <w:szCs w:val="24"/>
          <w:lang w:val="fr-FR"/>
        </w:rPr>
        <w:t xml:space="preserve"> Clifton</w:t>
      </w:r>
      <w:r w:rsidRPr="00EA2ECF">
        <w:rPr>
          <w:rFonts w:ascii="Calibri" w:hAnsi="Calibri" w:cs="Calibri"/>
          <w:sz w:val="24"/>
          <w:szCs w:val="24"/>
          <w:lang w:val="fr-FR"/>
        </w:rPr>
        <w:tab/>
      </w:r>
      <w:r w:rsidRPr="00EA2ECF">
        <w:rPr>
          <w:rFonts w:ascii="Calibri" w:hAnsi="Calibri" w:cs="Calibri"/>
          <w:sz w:val="24"/>
          <w:szCs w:val="24"/>
          <w:lang w:val="fr-FR"/>
        </w:rPr>
        <w:tab/>
      </w:r>
      <w:proofErr w:type="spellStart"/>
      <w:r w:rsidRPr="00EA2ECF">
        <w:rPr>
          <w:rFonts w:ascii="Calibri" w:hAnsi="Calibri" w:cs="Calibri"/>
          <w:sz w:val="24"/>
          <w:szCs w:val="24"/>
          <w:lang w:val="fr-FR"/>
        </w:rPr>
        <w:t>Jubilee</w:t>
      </w:r>
      <w:proofErr w:type="spellEnd"/>
      <w:r w:rsidRPr="00EA2ECF">
        <w:rPr>
          <w:rFonts w:ascii="Calibri" w:hAnsi="Calibri" w:cs="Calibri"/>
          <w:sz w:val="24"/>
          <w:szCs w:val="24"/>
          <w:lang w:val="fr-FR"/>
        </w:rPr>
        <w:t xml:space="preserve"> UK</w:t>
      </w:r>
    </w:p>
    <w:p w:rsidR="00EA2ECF" w:rsidRPr="00EA2ECF" w:rsidRDefault="00EA2ECF" w:rsidP="008A544D">
      <w:pPr>
        <w:rPr>
          <w:rFonts w:ascii="Calibri" w:hAnsi="Calibri" w:cs="Calibri"/>
          <w:sz w:val="24"/>
          <w:szCs w:val="24"/>
        </w:rPr>
      </w:pPr>
    </w:p>
    <w:p w:rsidR="008A544D" w:rsidRPr="008A544D" w:rsidRDefault="008A544D" w:rsidP="008A544D">
      <w:pPr>
        <w:spacing w:after="0"/>
        <w:rPr>
          <w:b/>
        </w:rPr>
      </w:pPr>
    </w:p>
    <w:p w:rsidR="008A544D" w:rsidRDefault="008A544D" w:rsidP="008A544D">
      <w:pPr>
        <w:spacing w:after="0"/>
      </w:pPr>
      <w:r>
        <w:tab/>
      </w:r>
    </w:p>
    <w:sectPr w:rsidR="008A544D" w:rsidSect="00244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905E3"/>
    <w:multiLevelType w:val="hybridMultilevel"/>
    <w:tmpl w:val="00F88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A544D"/>
    <w:rsid w:val="000D7A73"/>
    <w:rsid w:val="00244772"/>
    <w:rsid w:val="006002C7"/>
    <w:rsid w:val="0066380F"/>
    <w:rsid w:val="0066757F"/>
    <w:rsid w:val="00797902"/>
    <w:rsid w:val="007D0963"/>
    <w:rsid w:val="0089524A"/>
    <w:rsid w:val="008A544D"/>
    <w:rsid w:val="009617E5"/>
    <w:rsid w:val="009F7323"/>
    <w:rsid w:val="00BD1CF3"/>
    <w:rsid w:val="00C308FF"/>
    <w:rsid w:val="00EA2ECF"/>
    <w:rsid w:val="00F7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44D"/>
    <w:rPr>
      <w:color w:val="0563C1" w:themeColor="hyperlink"/>
      <w:u w:val="single"/>
    </w:rPr>
  </w:style>
  <w:style w:type="paragraph" w:styleId="ListParagraph">
    <w:name w:val="List Paragraph"/>
    <w:basedOn w:val="Normal"/>
    <w:uiPriority w:val="34"/>
    <w:qFormat/>
    <w:rsid w:val="00EA2ECF"/>
    <w:pPr>
      <w:spacing w:after="0" w:line="240" w:lineRule="auto"/>
      <w:ind w:left="720"/>
      <w:contextualSpacing/>
    </w:pPr>
    <w:rPr>
      <w:rFonts w:ascii="Arial" w:eastAsiaTheme="minorEastAsia" w:hAnsi="Arial"/>
      <w:sz w:val="24"/>
      <w:szCs w:val="24"/>
      <w:lang w:val="de-DE" w:eastAsia="de-DE"/>
    </w:rPr>
  </w:style>
  <w:style w:type="paragraph" w:customStyle="1" w:styleId="Body">
    <w:name w:val="Body"/>
    <w:rsid w:val="00EA2ECF"/>
    <w:pPr>
      <w:pBdr>
        <w:top w:val="nil"/>
        <w:left w:val="nil"/>
        <w:bottom w:val="nil"/>
        <w:right w:val="nil"/>
        <w:between w:val="nil"/>
        <w:bar w:val="nil"/>
      </w:pBdr>
      <w:spacing w:after="0" w:line="276" w:lineRule="auto"/>
    </w:pPr>
    <w:rPr>
      <w:rFonts w:ascii="Calibri" w:eastAsia="Calibri" w:hAnsi="Calibri" w:cs="Calibri"/>
      <w:color w:val="000000"/>
      <w:u w:color="000000"/>
      <w:bdr w:val="nil"/>
      <w:lang w:val="en-TT" w:eastAsia="en-T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Seán Doggett</dc:creator>
  <cp:lastModifiedBy>Windows User</cp:lastModifiedBy>
  <cp:revision>6</cp:revision>
  <dcterms:created xsi:type="dcterms:W3CDTF">2018-03-15T14:35:00Z</dcterms:created>
  <dcterms:modified xsi:type="dcterms:W3CDTF">2019-01-11T17:32:00Z</dcterms:modified>
</cp:coreProperties>
</file>